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290D2" w14:textId="77777777" w:rsidR="00737EEE" w:rsidRPr="00AB1A8A" w:rsidRDefault="00737EEE" w:rsidP="00737EEE">
      <w:pPr>
        <w:rPr>
          <w:rFonts w:cs="Arial"/>
          <w:b/>
          <w:sz w:val="24"/>
          <w:szCs w:val="20"/>
        </w:rPr>
      </w:pPr>
      <w:r w:rsidRPr="00AB1A8A">
        <w:rPr>
          <w:rFonts w:cs="Arial"/>
          <w:b/>
          <w:sz w:val="24"/>
          <w:szCs w:val="20"/>
          <w:lang w:val="es-MX"/>
        </w:rPr>
        <w:t xml:space="preserve">I.- </w:t>
      </w:r>
      <w:r w:rsidRPr="00AB1A8A">
        <w:rPr>
          <w:rFonts w:cs="Arial"/>
          <w:b/>
          <w:sz w:val="24"/>
          <w:szCs w:val="20"/>
        </w:rPr>
        <w:t>Descripción del Puesto</w:t>
      </w:r>
    </w:p>
    <w:tbl>
      <w:tblPr>
        <w:tblW w:w="93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1"/>
        <w:gridCol w:w="1618"/>
        <w:gridCol w:w="4074"/>
      </w:tblGrid>
      <w:tr w:rsidR="00737EEE" w:rsidRPr="00737EEE" w14:paraId="7AE152D5" w14:textId="77777777" w:rsidTr="00ED41D1">
        <w:trPr>
          <w:trHeight w:val="290"/>
        </w:trPr>
        <w:tc>
          <w:tcPr>
            <w:tcW w:w="3621" w:type="dxa"/>
            <w:shd w:val="clear" w:color="auto" w:fill="760000"/>
          </w:tcPr>
          <w:p w14:paraId="2CCAADBE" w14:textId="77777777" w:rsidR="00737EEE" w:rsidRPr="00737EEE" w:rsidRDefault="00737EEE" w:rsidP="00445BB0">
            <w:pPr>
              <w:rPr>
                <w:rFonts w:cs="Arial"/>
                <w:b/>
                <w:szCs w:val="20"/>
              </w:rPr>
            </w:pPr>
            <w:r w:rsidRPr="00737EEE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5691" w:type="dxa"/>
            <w:gridSpan w:val="2"/>
            <w:shd w:val="clear" w:color="auto" w:fill="FFFFFF" w:themeFill="background1"/>
          </w:tcPr>
          <w:p w14:paraId="7678299D" w14:textId="77777777" w:rsidR="00737EEE" w:rsidRPr="00737EEE" w:rsidRDefault="00737EEE" w:rsidP="00445BB0">
            <w:pPr>
              <w:pStyle w:val="Subttulo"/>
              <w:rPr>
                <w:rFonts w:cs="Arial"/>
                <w:b w:val="0"/>
                <w:sz w:val="20"/>
                <w:szCs w:val="20"/>
              </w:rPr>
            </w:pPr>
            <w:bookmarkStart w:id="0" w:name="_Toc533684525"/>
            <w:r w:rsidRPr="00ED41D1">
              <w:rPr>
                <w:rFonts w:eastAsia="Times New Roman" w:cs="Arial"/>
                <w:b w:val="0"/>
                <w:bCs w:val="0"/>
                <w:iCs w:val="0"/>
                <w:spacing w:val="0"/>
                <w:sz w:val="20"/>
                <w:szCs w:val="20"/>
              </w:rPr>
              <w:t>Enlace Administrativo</w:t>
            </w:r>
            <w:bookmarkEnd w:id="0"/>
          </w:p>
        </w:tc>
      </w:tr>
      <w:tr w:rsidR="00737EEE" w:rsidRPr="00737EEE" w14:paraId="0D5FABEE" w14:textId="77777777" w:rsidTr="00ED41D1">
        <w:trPr>
          <w:trHeight w:val="229"/>
        </w:trPr>
        <w:tc>
          <w:tcPr>
            <w:tcW w:w="3621" w:type="dxa"/>
            <w:shd w:val="clear" w:color="auto" w:fill="A6A6A6" w:themeFill="background1" w:themeFillShade="A6"/>
          </w:tcPr>
          <w:p w14:paraId="3133BDAD" w14:textId="77777777" w:rsidR="00737EEE" w:rsidRPr="00737EEE" w:rsidRDefault="00737EEE" w:rsidP="00445BB0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737EEE">
              <w:rPr>
                <w:rFonts w:cs="Arial"/>
                <w:b/>
                <w:color w:val="000000" w:themeColor="text1"/>
                <w:szCs w:val="20"/>
              </w:rPr>
              <w:t>Área de Adscripción:</w:t>
            </w:r>
          </w:p>
        </w:tc>
        <w:tc>
          <w:tcPr>
            <w:tcW w:w="5691" w:type="dxa"/>
            <w:gridSpan w:val="2"/>
          </w:tcPr>
          <w:p w14:paraId="290058E9" w14:textId="77777777" w:rsidR="00737EEE" w:rsidRPr="00737EEE" w:rsidRDefault="00737EEE" w:rsidP="00445BB0">
            <w:pPr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P</w:t>
            </w:r>
            <w:r w:rsidRPr="00ED41D1">
              <w:rPr>
                <w:rFonts w:cs="Arial"/>
                <w:szCs w:val="20"/>
              </w:rPr>
              <w:t>reside</w:t>
            </w:r>
            <w:r w:rsidRPr="00737EEE">
              <w:rPr>
                <w:rFonts w:cs="Arial"/>
                <w:szCs w:val="20"/>
              </w:rPr>
              <w:t>ncia</w:t>
            </w:r>
          </w:p>
        </w:tc>
      </w:tr>
      <w:tr w:rsidR="00737EEE" w:rsidRPr="00737EEE" w14:paraId="359F8D36" w14:textId="77777777" w:rsidTr="00ED41D1">
        <w:trPr>
          <w:trHeight w:val="229"/>
        </w:trPr>
        <w:tc>
          <w:tcPr>
            <w:tcW w:w="3621" w:type="dxa"/>
            <w:shd w:val="clear" w:color="auto" w:fill="A6A6A6" w:themeFill="background1" w:themeFillShade="A6"/>
          </w:tcPr>
          <w:p w14:paraId="2A536F4D" w14:textId="77777777" w:rsidR="00737EEE" w:rsidRPr="00737EEE" w:rsidRDefault="00737EEE" w:rsidP="00445BB0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737EEE">
              <w:rPr>
                <w:rFonts w:cs="Arial"/>
                <w:b/>
                <w:color w:val="000000" w:themeColor="text1"/>
                <w:szCs w:val="20"/>
              </w:rPr>
              <w:t>Reporta a:</w:t>
            </w:r>
          </w:p>
        </w:tc>
        <w:tc>
          <w:tcPr>
            <w:tcW w:w="5691" w:type="dxa"/>
            <w:gridSpan w:val="2"/>
          </w:tcPr>
          <w:p w14:paraId="5DE1AC65" w14:textId="77777777" w:rsidR="00737EEE" w:rsidRPr="00737EEE" w:rsidRDefault="00737EEE" w:rsidP="00445BB0">
            <w:pPr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Secretario Particular</w:t>
            </w:r>
          </w:p>
        </w:tc>
      </w:tr>
      <w:tr w:rsidR="00737EEE" w:rsidRPr="00737EEE" w14:paraId="3ED34E38" w14:textId="77777777" w:rsidTr="00ED41D1">
        <w:trPr>
          <w:trHeight w:val="229"/>
        </w:trPr>
        <w:tc>
          <w:tcPr>
            <w:tcW w:w="362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4F92762" w14:textId="77777777" w:rsidR="00737EEE" w:rsidRPr="00737EEE" w:rsidRDefault="00737EEE" w:rsidP="00445BB0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737EEE">
              <w:rPr>
                <w:rFonts w:cs="Arial"/>
                <w:b/>
                <w:color w:val="000000" w:themeColor="text1"/>
                <w:szCs w:val="20"/>
              </w:rPr>
              <w:t>Supervisa a:</w:t>
            </w:r>
          </w:p>
        </w:tc>
        <w:tc>
          <w:tcPr>
            <w:tcW w:w="5691" w:type="dxa"/>
            <w:gridSpan w:val="2"/>
            <w:tcBorders>
              <w:bottom w:val="single" w:sz="4" w:space="0" w:color="auto"/>
            </w:tcBorders>
          </w:tcPr>
          <w:p w14:paraId="2568C17B" w14:textId="77777777" w:rsidR="00737EEE" w:rsidRPr="00737EEE" w:rsidRDefault="00737EEE" w:rsidP="00445BB0">
            <w:pPr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Auxiliares Administrativos</w:t>
            </w:r>
          </w:p>
        </w:tc>
      </w:tr>
      <w:tr w:rsidR="00737EEE" w:rsidRPr="00737EEE" w14:paraId="21328D17" w14:textId="77777777" w:rsidTr="00ED41D1">
        <w:trPr>
          <w:trHeight w:val="339"/>
        </w:trPr>
        <w:tc>
          <w:tcPr>
            <w:tcW w:w="9313" w:type="dxa"/>
            <w:gridSpan w:val="3"/>
            <w:shd w:val="clear" w:color="auto" w:fill="760000"/>
          </w:tcPr>
          <w:p w14:paraId="4B6C9F92" w14:textId="3E8AE4A6" w:rsidR="00ED41D1" w:rsidRPr="00AB1A8A" w:rsidRDefault="00737EEE" w:rsidP="00445BB0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AB1A8A">
              <w:rPr>
                <w:rFonts w:cs="Arial"/>
                <w:b/>
                <w:color w:val="FFFFFF" w:themeColor="background1"/>
                <w:szCs w:val="20"/>
              </w:rPr>
              <w:t>Interacciones Internas</w:t>
            </w:r>
          </w:p>
        </w:tc>
      </w:tr>
      <w:tr w:rsidR="00737EEE" w:rsidRPr="00737EEE" w14:paraId="58781228" w14:textId="77777777" w:rsidTr="00ED41D1">
        <w:trPr>
          <w:trHeight w:val="306"/>
        </w:trPr>
        <w:tc>
          <w:tcPr>
            <w:tcW w:w="5239" w:type="dxa"/>
            <w:gridSpan w:val="2"/>
            <w:shd w:val="clear" w:color="auto" w:fill="538135" w:themeFill="accent6" w:themeFillShade="BF"/>
          </w:tcPr>
          <w:p w14:paraId="2B5B7829" w14:textId="77777777" w:rsidR="00737EEE" w:rsidRPr="00AB1A8A" w:rsidRDefault="00737EEE" w:rsidP="00AB1A8A">
            <w:pPr>
              <w:spacing w:line="300" w:lineRule="atLeast"/>
              <w:rPr>
                <w:rFonts w:cs="Arial"/>
                <w:b/>
              </w:rPr>
            </w:pPr>
            <w:r w:rsidRPr="00AB1A8A">
              <w:rPr>
                <w:rFonts w:cs="Arial"/>
                <w:b/>
              </w:rPr>
              <w:t>Con:</w:t>
            </w:r>
          </w:p>
        </w:tc>
        <w:tc>
          <w:tcPr>
            <w:tcW w:w="4074" w:type="dxa"/>
            <w:shd w:val="clear" w:color="auto" w:fill="538135" w:themeFill="accent6" w:themeFillShade="BF"/>
          </w:tcPr>
          <w:p w14:paraId="6F1D7756" w14:textId="77777777" w:rsidR="00737EEE" w:rsidRPr="00AB1A8A" w:rsidRDefault="00737EEE" w:rsidP="00AB1A8A">
            <w:pPr>
              <w:spacing w:line="300" w:lineRule="atLeast"/>
              <w:rPr>
                <w:rFonts w:cs="Arial"/>
                <w:b/>
              </w:rPr>
            </w:pPr>
            <w:r w:rsidRPr="00AB1A8A">
              <w:rPr>
                <w:rFonts w:cs="Arial"/>
                <w:b/>
              </w:rPr>
              <w:t>Para:</w:t>
            </w:r>
          </w:p>
        </w:tc>
      </w:tr>
      <w:tr w:rsidR="00AB1A8A" w:rsidRPr="00737EEE" w14:paraId="29A7EC77" w14:textId="77777777" w:rsidTr="00ED41D1">
        <w:trPr>
          <w:trHeight w:val="725"/>
        </w:trPr>
        <w:tc>
          <w:tcPr>
            <w:tcW w:w="5239" w:type="dxa"/>
            <w:gridSpan w:val="2"/>
          </w:tcPr>
          <w:p w14:paraId="1CA50AAD" w14:textId="77777777" w:rsidR="00AB1A8A" w:rsidRPr="00737EEE" w:rsidRDefault="00AB1A8A" w:rsidP="00445BB0">
            <w:pPr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Regidurías</w:t>
            </w:r>
          </w:p>
          <w:p w14:paraId="7EE21832" w14:textId="77777777" w:rsidR="00AB1A8A" w:rsidRPr="00737EEE" w:rsidRDefault="00AB1A8A" w:rsidP="00445BB0">
            <w:pPr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Secretarías</w:t>
            </w:r>
          </w:p>
          <w:p w14:paraId="115D6260" w14:textId="42C73325" w:rsidR="00AB1A8A" w:rsidRPr="00737EEE" w:rsidRDefault="00AB1A8A" w:rsidP="00445BB0">
            <w:pPr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Con todas las áreas del Ayuntamiento</w:t>
            </w:r>
          </w:p>
        </w:tc>
        <w:tc>
          <w:tcPr>
            <w:tcW w:w="4074" w:type="dxa"/>
            <w:vAlign w:val="center"/>
          </w:tcPr>
          <w:p w14:paraId="4693A82F" w14:textId="77777777" w:rsidR="00AB1A8A" w:rsidRPr="00737EEE" w:rsidRDefault="00AB1A8A" w:rsidP="00445BB0">
            <w:pPr>
              <w:jc w:val="left"/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Para efectuar los procesos administrativos inherentes al área</w:t>
            </w:r>
          </w:p>
        </w:tc>
      </w:tr>
      <w:tr w:rsidR="00737EEE" w:rsidRPr="00737EEE" w14:paraId="39DADE0B" w14:textId="77777777" w:rsidTr="00ED41D1">
        <w:trPr>
          <w:trHeight w:val="229"/>
        </w:trPr>
        <w:tc>
          <w:tcPr>
            <w:tcW w:w="5239" w:type="dxa"/>
            <w:gridSpan w:val="2"/>
            <w:shd w:val="clear" w:color="auto" w:fill="760000"/>
          </w:tcPr>
          <w:p w14:paraId="452E0153" w14:textId="77777777" w:rsidR="00737EEE" w:rsidRPr="00ED41D1" w:rsidRDefault="00737EEE" w:rsidP="00445BB0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ED41D1">
              <w:rPr>
                <w:rFonts w:cs="Arial"/>
                <w:b/>
                <w:color w:val="FFFFFF" w:themeColor="background1"/>
                <w:szCs w:val="20"/>
              </w:rPr>
              <w:t>Interacciones Externas</w:t>
            </w:r>
          </w:p>
        </w:tc>
        <w:tc>
          <w:tcPr>
            <w:tcW w:w="4074" w:type="dxa"/>
            <w:shd w:val="clear" w:color="auto" w:fill="760000"/>
          </w:tcPr>
          <w:p w14:paraId="10F59ED4" w14:textId="77777777" w:rsidR="00737EEE" w:rsidRPr="00737EEE" w:rsidRDefault="00737EEE" w:rsidP="00445BB0">
            <w:pPr>
              <w:rPr>
                <w:rFonts w:cs="Arial"/>
                <w:b/>
                <w:color w:val="000000" w:themeColor="text1"/>
                <w:szCs w:val="20"/>
              </w:rPr>
            </w:pPr>
          </w:p>
        </w:tc>
      </w:tr>
      <w:tr w:rsidR="00737EEE" w:rsidRPr="00737EEE" w14:paraId="2B5622D9" w14:textId="77777777" w:rsidTr="00F528C1">
        <w:trPr>
          <w:trHeight w:val="313"/>
        </w:trPr>
        <w:tc>
          <w:tcPr>
            <w:tcW w:w="5239" w:type="dxa"/>
            <w:gridSpan w:val="2"/>
            <w:shd w:val="clear" w:color="auto" w:fill="538135" w:themeFill="accent6" w:themeFillShade="BF"/>
          </w:tcPr>
          <w:p w14:paraId="1C851A39" w14:textId="77777777" w:rsidR="00737EEE" w:rsidRPr="00737EEE" w:rsidRDefault="00737EEE" w:rsidP="00445BB0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737EEE">
              <w:rPr>
                <w:rFonts w:cs="Arial"/>
                <w:b/>
                <w:color w:val="000000" w:themeColor="text1"/>
                <w:szCs w:val="20"/>
              </w:rPr>
              <w:t>Con:</w:t>
            </w:r>
          </w:p>
        </w:tc>
        <w:tc>
          <w:tcPr>
            <w:tcW w:w="4074" w:type="dxa"/>
            <w:shd w:val="clear" w:color="auto" w:fill="538135" w:themeFill="accent6" w:themeFillShade="BF"/>
          </w:tcPr>
          <w:p w14:paraId="394BC876" w14:textId="77777777" w:rsidR="00737EEE" w:rsidRPr="00737EEE" w:rsidRDefault="00737EEE" w:rsidP="00445BB0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737EEE">
              <w:rPr>
                <w:rFonts w:cs="Arial"/>
                <w:b/>
                <w:color w:val="000000" w:themeColor="text1"/>
                <w:szCs w:val="20"/>
              </w:rPr>
              <w:t>Para:</w:t>
            </w:r>
          </w:p>
        </w:tc>
      </w:tr>
      <w:tr w:rsidR="00AB1A8A" w:rsidRPr="00737EEE" w14:paraId="43F2A1A0" w14:textId="77777777" w:rsidTr="00ED41D1">
        <w:trPr>
          <w:trHeight w:val="725"/>
        </w:trPr>
        <w:tc>
          <w:tcPr>
            <w:tcW w:w="5239" w:type="dxa"/>
            <w:gridSpan w:val="2"/>
            <w:shd w:val="clear" w:color="auto" w:fill="auto"/>
          </w:tcPr>
          <w:p w14:paraId="39F247D9" w14:textId="77777777" w:rsidR="00AB1A8A" w:rsidRPr="00737EEE" w:rsidRDefault="00AB1A8A" w:rsidP="00445BB0">
            <w:pPr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Instituciones Publicas</w:t>
            </w:r>
          </w:p>
          <w:p w14:paraId="6AA84B3C" w14:textId="77777777" w:rsidR="00AB1A8A" w:rsidRPr="00737EEE" w:rsidRDefault="00AB1A8A" w:rsidP="00445BB0">
            <w:pPr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Empresarios</w:t>
            </w:r>
          </w:p>
          <w:p w14:paraId="2283995A" w14:textId="555B2D6A" w:rsidR="00AB1A8A" w:rsidRPr="00737EEE" w:rsidRDefault="00AB1A8A" w:rsidP="00445BB0">
            <w:pPr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Organizaciones no Gubernamentales</w:t>
            </w:r>
          </w:p>
        </w:tc>
        <w:tc>
          <w:tcPr>
            <w:tcW w:w="4074" w:type="dxa"/>
            <w:shd w:val="clear" w:color="auto" w:fill="auto"/>
            <w:vAlign w:val="center"/>
          </w:tcPr>
          <w:p w14:paraId="2D9EE637" w14:textId="77777777" w:rsidR="00AB1A8A" w:rsidRPr="00737EEE" w:rsidRDefault="00AB1A8A" w:rsidP="00445BB0">
            <w:pPr>
              <w:jc w:val="left"/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Para efectuar los procesos administrativos inherentes al área</w:t>
            </w:r>
          </w:p>
        </w:tc>
      </w:tr>
    </w:tbl>
    <w:p w14:paraId="206A79D7" w14:textId="77777777" w:rsidR="00F528C1" w:rsidRDefault="00F528C1" w:rsidP="00737EEE">
      <w:pPr>
        <w:rPr>
          <w:rFonts w:cs="Arial"/>
          <w:b/>
          <w:sz w:val="24"/>
          <w:szCs w:val="20"/>
        </w:rPr>
      </w:pPr>
    </w:p>
    <w:p w14:paraId="6D95C1F0" w14:textId="77777777" w:rsidR="00737EEE" w:rsidRPr="00ED41D1" w:rsidRDefault="00737EEE" w:rsidP="00737EE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II.- Descripción de las Funciones del Puesto</w:t>
      </w:r>
    </w:p>
    <w:tbl>
      <w:tblPr>
        <w:tblW w:w="92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8"/>
      </w:tblGrid>
      <w:tr w:rsidR="00737EEE" w:rsidRPr="00737EEE" w14:paraId="557F41AA" w14:textId="77777777" w:rsidTr="00ED41D1">
        <w:trPr>
          <w:trHeight w:val="401"/>
        </w:trPr>
        <w:tc>
          <w:tcPr>
            <w:tcW w:w="9298" w:type="dxa"/>
            <w:shd w:val="clear" w:color="auto" w:fill="760000"/>
          </w:tcPr>
          <w:p w14:paraId="253DF8D1" w14:textId="77777777" w:rsidR="00737EEE" w:rsidRPr="00ED41D1" w:rsidRDefault="00737EEE" w:rsidP="00445BB0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D41D1">
              <w:rPr>
                <w:rFonts w:cs="Arial"/>
                <w:b/>
                <w:color w:val="FFFFFF" w:themeColor="background1"/>
                <w:szCs w:val="20"/>
              </w:rPr>
              <w:t>Descripción Genérica</w:t>
            </w:r>
          </w:p>
        </w:tc>
      </w:tr>
      <w:tr w:rsidR="00737EEE" w:rsidRPr="00737EEE" w14:paraId="3F50E0D4" w14:textId="77777777" w:rsidTr="00ED41D1">
        <w:trPr>
          <w:trHeight w:val="1094"/>
        </w:trPr>
        <w:tc>
          <w:tcPr>
            <w:tcW w:w="9298" w:type="dxa"/>
          </w:tcPr>
          <w:p w14:paraId="0E070B80" w14:textId="77777777" w:rsidR="00737EEE" w:rsidRPr="00737EEE" w:rsidRDefault="00737EEE" w:rsidP="00737EEE">
            <w:pPr>
              <w:numPr>
                <w:ilvl w:val="0"/>
                <w:numId w:val="38"/>
              </w:numPr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Administrar en forma eficiente los recursos humanos, financieros, y materiales asignados al área de la Presidencia, así como proporcionar los servicios generales de apoyo, de acuerdo a los planes de trabajo de las diferentes áreas que integran la Presidencia. Cumpliendo con las leyes, normas y políticas correspondientes.</w:t>
            </w:r>
          </w:p>
        </w:tc>
      </w:tr>
      <w:tr w:rsidR="00737EEE" w:rsidRPr="00737EEE" w14:paraId="2266EF62" w14:textId="77777777" w:rsidTr="00ED41D1">
        <w:trPr>
          <w:trHeight w:val="326"/>
        </w:trPr>
        <w:tc>
          <w:tcPr>
            <w:tcW w:w="9298" w:type="dxa"/>
            <w:shd w:val="clear" w:color="auto" w:fill="538135" w:themeFill="accent6" w:themeFillShade="BF"/>
          </w:tcPr>
          <w:p w14:paraId="1CCDE8C1" w14:textId="77777777" w:rsidR="00737EEE" w:rsidRPr="00737EEE" w:rsidRDefault="00737EEE" w:rsidP="00445BB0">
            <w:pPr>
              <w:jc w:val="center"/>
              <w:rPr>
                <w:rFonts w:cs="Arial"/>
                <w:b/>
                <w:color w:val="FFFFFF"/>
                <w:szCs w:val="20"/>
              </w:rPr>
            </w:pPr>
            <w:r w:rsidRPr="00737EEE">
              <w:rPr>
                <w:rFonts w:cs="Arial"/>
                <w:b/>
                <w:color w:val="000000" w:themeColor="text1"/>
                <w:szCs w:val="20"/>
              </w:rPr>
              <w:t>Descripción Específica</w:t>
            </w:r>
          </w:p>
        </w:tc>
      </w:tr>
      <w:tr w:rsidR="00737EEE" w:rsidRPr="00737EEE" w14:paraId="353CA05A" w14:textId="77777777" w:rsidTr="00ED41D1">
        <w:trPr>
          <w:trHeight w:val="1385"/>
        </w:trPr>
        <w:tc>
          <w:tcPr>
            <w:tcW w:w="9298" w:type="dxa"/>
          </w:tcPr>
          <w:p w14:paraId="61FA5013" w14:textId="77777777" w:rsidR="00737EEE" w:rsidRPr="00737EEE" w:rsidRDefault="00737EEE" w:rsidP="00737EEE">
            <w:pPr>
              <w:numPr>
                <w:ilvl w:val="0"/>
                <w:numId w:val="38"/>
              </w:numPr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Controlar la aplicación y distribución del gasto corriente y de inversión autorizados al área de Presidencia.</w:t>
            </w:r>
          </w:p>
          <w:p w14:paraId="5ADEE20F" w14:textId="77777777" w:rsidR="00737EEE" w:rsidRPr="00737EEE" w:rsidRDefault="00737EEE" w:rsidP="00737EEE">
            <w:pPr>
              <w:numPr>
                <w:ilvl w:val="0"/>
                <w:numId w:val="38"/>
              </w:numPr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Controlar la nómina del personal adscrito a la Presidencia Municipal y los movimientos de incidencia.</w:t>
            </w:r>
          </w:p>
          <w:p w14:paraId="33934EA3" w14:textId="77777777" w:rsidR="00737EEE" w:rsidRPr="00737EEE" w:rsidRDefault="00737EEE" w:rsidP="00737EEE">
            <w:pPr>
              <w:numPr>
                <w:ilvl w:val="0"/>
                <w:numId w:val="38"/>
              </w:numPr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Revisar y controlar la documentación general de las actividades administrativas propias de la dependencia y su trámite correspondiente.</w:t>
            </w:r>
          </w:p>
        </w:tc>
      </w:tr>
    </w:tbl>
    <w:p w14:paraId="3A566B98" w14:textId="77777777" w:rsidR="00F528C1" w:rsidRDefault="00F528C1" w:rsidP="00737EEE">
      <w:pPr>
        <w:rPr>
          <w:rFonts w:cs="Arial"/>
          <w:b/>
          <w:sz w:val="24"/>
          <w:szCs w:val="20"/>
        </w:rPr>
      </w:pPr>
    </w:p>
    <w:p w14:paraId="71E06E11" w14:textId="77777777" w:rsidR="00737EEE" w:rsidRPr="00ED41D1" w:rsidRDefault="00737EEE" w:rsidP="00737EE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III.- Perfil del Responsable del Puesto</w:t>
      </w:r>
    </w:p>
    <w:tbl>
      <w:tblPr>
        <w:tblW w:w="93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7130"/>
      </w:tblGrid>
      <w:tr w:rsidR="00737EEE" w:rsidRPr="00737EEE" w14:paraId="66B705DE" w14:textId="77777777" w:rsidTr="00ED41D1">
        <w:trPr>
          <w:trHeight w:val="409"/>
        </w:trPr>
        <w:tc>
          <w:tcPr>
            <w:tcW w:w="9313" w:type="dxa"/>
            <w:gridSpan w:val="2"/>
            <w:shd w:val="clear" w:color="auto" w:fill="760000"/>
          </w:tcPr>
          <w:p w14:paraId="49EB660E" w14:textId="77777777" w:rsidR="00737EEE" w:rsidRPr="00ED41D1" w:rsidRDefault="00737EEE" w:rsidP="00445BB0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D41D1">
              <w:rPr>
                <w:rFonts w:cs="Arial"/>
                <w:b/>
                <w:color w:val="FFFFFF" w:themeColor="background1"/>
                <w:szCs w:val="20"/>
              </w:rPr>
              <w:t>Perfil del Puesto</w:t>
            </w:r>
          </w:p>
        </w:tc>
      </w:tr>
      <w:tr w:rsidR="00737EEE" w:rsidRPr="00737EEE" w14:paraId="097D159E" w14:textId="77777777" w:rsidTr="00ED41D1">
        <w:trPr>
          <w:trHeight w:val="505"/>
        </w:trPr>
        <w:tc>
          <w:tcPr>
            <w:tcW w:w="2183" w:type="dxa"/>
            <w:shd w:val="clear" w:color="auto" w:fill="A6A6A6" w:themeFill="background1" w:themeFillShade="A6"/>
            <w:vAlign w:val="center"/>
          </w:tcPr>
          <w:p w14:paraId="16690D3D" w14:textId="77777777" w:rsidR="00737EEE" w:rsidRPr="00737EEE" w:rsidRDefault="00737EEE" w:rsidP="00445BB0">
            <w:pPr>
              <w:jc w:val="left"/>
              <w:rPr>
                <w:rFonts w:cs="Arial"/>
                <w:b/>
                <w:color w:val="000000" w:themeColor="text1"/>
                <w:szCs w:val="20"/>
              </w:rPr>
            </w:pPr>
            <w:r w:rsidRPr="00737EEE">
              <w:rPr>
                <w:rFonts w:cs="Arial"/>
                <w:b/>
                <w:color w:val="000000" w:themeColor="text1"/>
                <w:szCs w:val="20"/>
              </w:rPr>
              <w:t>Nivel Académico:</w:t>
            </w:r>
          </w:p>
        </w:tc>
        <w:tc>
          <w:tcPr>
            <w:tcW w:w="7129" w:type="dxa"/>
          </w:tcPr>
          <w:p w14:paraId="572D8CBD" w14:textId="77777777" w:rsidR="00737EEE" w:rsidRPr="00737EEE" w:rsidRDefault="00737EEE" w:rsidP="00445BB0">
            <w:pPr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Licenciatura en Administración, Contaduría Pública, Relaciones Comerciales o carrera a fin.</w:t>
            </w:r>
          </w:p>
        </w:tc>
      </w:tr>
      <w:tr w:rsidR="00737EEE" w:rsidRPr="00737EEE" w14:paraId="76ED3995" w14:textId="77777777" w:rsidTr="00F528C1">
        <w:trPr>
          <w:trHeight w:val="395"/>
        </w:trPr>
        <w:tc>
          <w:tcPr>
            <w:tcW w:w="2183" w:type="dxa"/>
            <w:shd w:val="clear" w:color="auto" w:fill="A6A6A6" w:themeFill="background1" w:themeFillShade="A6"/>
            <w:vAlign w:val="center"/>
          </w:tcPr>
          <w:p w14:paraId="1EB2F18B" w14:textId="77777777" w:rsidR="00737EEE" w:rsidRPr="00737EEE" w:rsidRDefault="00737EEE" w:rsidP="00445BB0">
            <w:pPr>
              <w:jc w:val="left"/>
              <w:rPr>
                <w:rFonts w:cs="Arial"/>
                <w:b/>
                <w:color w:val="000000" w:themeColor="text1"/>
                <w:szCs w:val="20"/>
              </w:rPr>
            </w:pPr>
            <w:r w:rsidRPr="00737EEE">
              <w:rPr>
                <w:rFonts w:cs="Arial"/>
                <w:b/>
                <w:color w:val="000000" w:themeColor="text1"/>
                <w:szCs w:val="20"/>
              </w:rPr>
              <w:t>Experiencia:</w:t>
            </w:r>
          </w:p>
        </w:tc>
        <w:tc>
          <w:tcPr>
            <w:tcW w:w="7129" w:type="dxa"/>
            <w:vAlign w:val="center"/>
          </w:tcPr>
          <w:p w14:paraId="51E91C3D" w14:textId="77777777" w:rsidR="00737EEE" w:rsidRPr="00737EEE" w:rsidRDefault="00737EEE" w:rsidP="00445BB0">
            <w:pPr>
              <w:jc w:val="left"/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3 años de antigüedad en el servicio público.</w:t>
            </w:r>
          </w:p>
        </w:tc>
      </w:tr>
      <w:tr w:rsidR="00737EEE" w:rsidRPr="00737EEE" w14:paraId="3DA5F784" w14:textId="77777777" w:rsidTr="00ED41D1">
        <w:trPr>
          <w:trHeight w:val="700"/>
        </w:trPr>
        <w:tc>
          <w:tcPr>
            <w:tcW w:w="2183" w:type="dxa"/>
            <w:shd w:val="clear" w:color="auto" w:fill="A6A6A6" w:themeFill="background1" w:themeFillShade="A6"/>
            <w:vAlign w:val="center"/>
          </w:tcPr>
          <w:p w14:paraId="05C6F8C7" w14:textId="77777777" w:rsidR="00737EEE" w:rsidRPr="00737EEE" w:rsidRDefault="00737EEE" w:rsidP="00445BB0">
            <w:pPr>
              <w:jc w:val="left"/>
              <w:rPr>
                <w:rFonts w:cs="Arial"/>
                <w:b/>
                <w:color w:val="000000" w:themeColor="text1"/>
                <w:szCs w:val="20"/>
              </w:rPr>
            </w:pPr>
            <w:r w:rsidRPr="00737EEE">
              <w:rPr>
                <w:rFonts w:cs="Arial"/>
                <w:b/>
                <w:color w:val="000000" w:themeColor="text1"/>
                <w:szCs w:val="20"/>
              </w:rPr>
              <w:t>Conocimientos:</w:t>
            </w:r>
          </w:p>
        </w:tc>
        <w:tc>
          <w:tcPr>
            <w:tcW w:w="7129" w:type="dxa"/>
          </w:tcPr>
          <w:p w14:paraId="3D429048" w14:textId="77777777" w:rsidR="00737EEE" w:rsidRPr="00737EEE" w:rsidRDefault="00737EEE" w:rsidP="00445BB0">
            <w:pPr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Administración Publica, Finanzas, Recursos Humanos y Materiales Liderazgo, Discreción, Responsabilidad, Puntualidad, Comunicación, Capacidad de adaptación a los cambios.</w:t>
            </w:r>
          </w:p>
        </w:tc>
      </w:tr>
      <w:tr w:rsidR="00737EEE" w:rsidRPr="00737EEE" w14:paraId="5B39F11C" w14:textId="77777777" w:rsidTr="00ED41D1">
        <w:trPr>
          <w:trHeight w:val="316"/>
        </w:trPr>
        <w:tc>
          <w:tcPr>
            <w:tcW w:w="2183" w:type="dxa"/>
            <w:shd w:val="clear" w:color="auto" w:fill="A6A6A6" w:themeFill="background1" w:themeFillShade="A6"/>
            <w:vAlign w:val="center"/>
          </w:tcPr>
          <w:p w14:paraId="2315693B" w14:textId="77777777" w:rsidR="00737EEE" w:rsidRPr="00737EEE" w:rsidRDefault="00737EEE" w:rsidP="00445BB0">
            <w:pPr>
              <w:jc w:val="left"/>
              <w:rPr>
                <w:rFonts w:cs="Arial"/>
                <w:b/>
                <w:color w:val="000000" w:themeColor="text1"/>
                <w:szCs w:val="20"/>
              </w:rPr>
            </w:pPr>
            <w:r w:rsidRPr="00737EEE">
              <w:rPr>
                <w:rFonts w:cs="Arial"/>
                <w:b/>
                <w:color w:val="000000" w:themeColor="text1"/>
                <w:szCs w:val="20"/>
              </w:rPr>
              <w:t>Aptitud para Ocupar el Puesto:</w:t>
            </w:r>
          </w:p>
        </w:tc>
        <w:tc>
          <w:tcPr>
            <w:tcW w:w="7129" w:type="dxa"/>
          </w:tcPr>
          <w:p w14:paraId="0772D3F4" w14:textId="77777777" w:rsidR="00737EEE" w:rsidRPr="00737EEE" w:rsidRDefault="00737EEE" w:rsidP="00445BB0">
            <w:pPr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Manejo de relaciones laborales, Análisis de puesto, estructuras orgánicas y ocupacionales, evaluación de desempeño del personal, manejo de entrevistas, análisis e interpretación de información programático presupuestal.</w:t>
            </w:r>
          </w:p>
        </w:tc>
      </w:tr>
    </w:tbl>
    <w:p w14:paraId="420A21A1" w14:textId="752B565D" w:rsidR="00570CE1" w:rsidRPr="008D5E83" w:rsidRDefault="00570CE1" w:rsidP="008D5E83">
      <w:pPr>
        <w:jc w:val="left"/>
        <w:rPr>
          <w:rFonts w:cs="Arial"/>
          <w:szCs w:val="20"/>
        </w:rPr>
      </w:pPr>
      <w:bookmarkStart w:id="1" w:name="_GoBack"/>
      <w:bookmarkEnd w:id="1"/>
    </w:p>
    <w:sectPr w:rsidR="00570CE1" w:rsidRPr="008D5E83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30965" w14:textId="77777777" w:rsidR="004579FB" w:rsidRDefault="004579FB">
      <w:r>
        <w:separator/>
      </w:r>
    </w:p>
  </w:endnote>
  <w:endnote w:type="continuationSeparator" w:id="0">
    <w:p w14:paraId="4B66ED0C" w14:textId="77777777" w:rsidR="004579FB" w:rsidRDefault="0045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6D109F57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8D5E83">
      <w:rPr>
        <w:noProof/>
      </w:rPr>
      <w:t>1</w:t>
    </w:r>
    <w:r>
      <w:fldChar w:fldCharType="end"/>
    </w:r>
  </w:p>
  <w:p w14:paraId="40BD31CB" w14:textId="77777777"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8CEFD" w14:textId="77777777" w:rsidR="004579FB" w:rsidRDefault="004579FB">
      <w:r>
        <w:separator/>
      </w:r>
    </w:p>
  </w:footnote>
  <w:footnote w:type="continuationSeparator" w:id="0">
    <w:p w14:paraId="44A055FE" w14:textId="77777777" w:rsidR="004579FB" w:rsidRDefault="00457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0E5E2D5C" w:rsidR="00EA0DB3" w:rsidRDefault="008D5E83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EA0DB3" w:rsidRPr="00A631F5" w:rsidRDefault="00570CE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36AED57E" w:rsidR="00EA0DB3" w:rsidRPr="00A631F5" w:rsidRDefault="00D23030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SECRETARÍA PARTICULAR</w:t>
                </w:r>
              </w:p>
            </w:txbxContent>
          </v:textbox>
        </v:shape>
      </w:pict>
    </w:r>
    <w:r w:rsidR="00EA0DB3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DB3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EA0DB3" w:rsidRDefault="00EA0DB3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5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B6BB7"/>
    <w:multiLevelType w:val="hybridMultilevel"/>
    <w:tmpl w:val="2B6E9A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63810"/>
    <w:multiLevelType w:val="hybridMultilevel"/>
    <w:tmpl w:val="116832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33"/>
  </w:num>
  <w:num w:numId="4">
    <w:abstractNumId w:val="25"/>
  </w:num>
  <w:num w:numId="5">
    <w:abstractNumId w:val="15"/>
  </w:num>
  <w:num w:numId="6">
    <w:abstractNumId w:val="11"/>
  </w:num>
  <w:num w:numId="7">
    <w:abstractNumId w:val="17"/>
  </w:num>
  <w:num w:numId="8">
    <w:abstractNumId w:val="28"/>
  </w:num>
  <w:num w:numId="9">
    <w:abstractNumId w:val="8"/>
  </w:num>
  <w:num w:numId="10">
    <w:abstractNumId w:val="13"/>
  </w:num>
  <w:num w:numId="11">
    <w:abstractNumId w:val="18"/>
  </w:num>
  <w:num w:numId="12">
    <w:abstractNumId w:val="12"/>
  </w:num>
  <w:num w:numId="13">
    <w:abstractNumId w:val="31"/>
  </w:num>
  <w:num w:numId="14">
    <w:abstractNumId w:val="3"/>
  </w:num>
  <w:num w:numId="15">
    <w:abstractNumId w:val="14"/>
  </w:num>
  <w:num w:numId="16">
    <w:abstractNumId w:val="20"/>
  </w:num>
  <w:num w:numId="17">
    <w:abstractNumId w:val="34"/>
  </w:num>
  <w:num w:numId="18">
    <w:abstractNumId w:val="36"/>
  </w:num>
  <w:num w:numId="19">
    <w:abstractNumId w:val="21"/>
  </w:num>
  <w:num w:numId="20">
    <w:abstractNumId w:val="29"/>
  </w:num>
  <w:num w:numId="21">
    <w:abstractNumId w:val="26"/>
  </w:num>
  <w:num w:numId="22">
    <w:abstractNumId w:val="10"/>
  </w:num>
  <w:num w:numId="23">
    <w:abstractNumId w:val="6"/>
  </w:num>
  <w:num w:numId="24">
    <w:abstractNumId w:val="0"/>
  </w:num>
  <w:num w:numId="25">
    <w:abstractNumId w:val="2"/>
  </w:num>
  <w:num w:numId="26">
    <w:abstractNumId w:val="27"/>
  </w:num>
  <w:num w:numId="27">
    <w:abstractNumId w:val="24"/>
  </w:num>
  <w:num w:numId="28">
    <w:abstractNumId w:val="1"/>
  </w:num>
  <w:num w:numId="29">
    <w:abstractNumId w:val="30"/>
  </w:num>
  <w:num w:numId="30">
    <w:abstractNumId w:val="23"/>
  </w:num>
  <w:num w:numId="31">
    <w:abstractNumId w:val="35"/>
  </w:num>
  <w:num w:numId="32">
    <w:abstractNumId w:val="32"/>
  </w:num>
  <w:num w:numId="33">
    <w:abstractNumId w:val="37"/>
  </w:num>
  <w:num w:numId="34">
    <w:abstractNumId w:val="16"/>
  </w:num>
  <w:num w:numId="35">
    <w:abstractNumId w:val="7"/>
  </w:num>
  <w:num w:numId="36">
    <w:abstractNumId w:val="22"/>
  </w:num>
  <w:num w:numId="37">
    <w:abstractNumId w:val="9"/>
  </w:num>
  <w:num w:numId="38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6DD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9FB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37EEE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0EB1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5E83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1A8A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243E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03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1D1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8C1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5DE8B-0C22-4707-BBF0-6A300434B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1925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PARTICULAR01</cp:lastModifiedBy>
  <cp:revision>92</cp:revision>
  <cp:lastPrinted>2019-03-18T18:54:00Z</cp:lastPrinted>
  <dcterms:created xsi:type="dcterms:W3CDTF">2016-08-26T17:06:00Z</dcterms:created>
  <dcterms:modified xsi:type="dcterms:W3CDTF">2019-07-09T20:40:00Z</dcterms:modified>
</cp:coreProperties>
</file>